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widowControl/>
        <w:spacing w:line="44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zh-TW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u w:color="333333"/>
          <w:lang w:val="en-US" w:eastAsia="zh-CN"/>
        </w:rPr>
        <w:t>2018年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u w:color="333333"/>
          <w:lang w:val="zh-TW" w:eastAsia="zh-TW"/>
        </w:rPr>
        <w:t>山东省工程建设工法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u w:color="333333"/>
          <w:lang w:val="zh-TW" w:eastAsia="zh-CN"/>
        </w:rPr>
        <w:t>明细</w:t>
      </w:r>
    </w:p>
    <w:p>
      <w:pPr>
        <w:framePr w:w="0" w:wrap="auto" w:vAnchor="margin" w:hAnchor="text" w:yAlign="inline"/>
        <w:jc w:val="both"/>
        <w:rPr>
          <w:rFonts w:hint="eastAsia" w:ascii="宋体" w:hAnsi="宋体" w:eastAsia="宋体" w:cs="宋体"/>
          <w:sz w:val="10"/>
          <w:szCs w:val="10"/>
          <w:lang w:val="zh-TW" w:eastAsia="zh-TW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10223" w:type="dxa"/>
        <w:tblInd w:w="-708" w:type="dxa"/>
        <w:tblBorders>
          <w:top w:val="single" w:color="D7E4F2" w:sz="8" w:space="0"/>
          <w:left w:val="single" w:color="D7E4F2" w:sz="8" w:space="0"/>
          <w:bottom w:val="single" w:color="D7E4F2" w:sz="8" w:space="0"/>
          <w:right w:val="none" w:color="auto" w:sz="0" w:space="0"/>
          <w:insideH w:val="single" w:color="D7E4F2" w:sz="8" w:space="0"/>
          <w:insideV w:val="single" w:color="D7E4F2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561"/>
        <w:gridCol w:w="1282"/>
        <w:gridCol w:w="2222"/>
        <w:gridCol w:w="2371"/>
      </w:tblGrid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序号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工法名称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工法类别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完成单位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zh-TW" w:eastAsia="zh-TW"/>
              </w:rPr>
              <w:t>主要完成人员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桁架式悬挂吊篮安装施工工法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山东德建集团有限公司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于付振、位东哲、范朝南、李向阳、孙志毅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高精度控制出地面线管成排成线施工工法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德州天元集团有限责任公司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Style w:val="4"/>
                <w:color w:val="000000"/>
                <w:u w:color="000000"/>
                <w:lang w:val="en-US" w:eastAsia="zh-CN" w:bidi="ar"/>
              </w:rPr>
              <w:t>郭</w:t>
            </w:r>
            <w:r>
              <w:rPr>
                <w:rStyle w:val="5"/>
                <w:rFonts w:eastAsia="宋体"/>
                <w:color w:val="000000"/>
                <w:u w:color="000000"/>
                <w:lang w:val="en-US" w:eastAsia="zh-CN" w:bidi="ar"/>
              </w:rPr>
              <w:t xml:space="preserve">  </w:t>
            </w:r>
            <w:r>
              <w:rPr>
                <w:rStyle w:val="4"/>
                <w:color w:val="000000"/>
                <w:u w:color="000000"/>
                <w:lang w:val="en-US" w:eastAsia="zh-CN" w:bidi="ar"/>
              </w:rPr>
              <w:t>杰、高  旭、吴小龙、李  敬、高德峰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新型洗车台施工工法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东海建设集团有限公司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刘海娜、李勇、宋亚华、陈鹏、孙少飞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超高后浇带模块化免拆封堵施工工法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山东德建集团有限公司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刘学勇、刘金宝、王  勇、宁世栋、吕吉宁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立杆支撑于型钢梁上的高空区域水平模板支设施工工法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山东德建集团有限公司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苏钢、董健、刘鹏、马荣广、王元坤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屋面缸砖施工工法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德州振华建安集团有限公司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宋培鹏、李俊锋、黄长林、葛世浩、孙晓红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外墙构造柱柱顶二次施工模板支设施工工法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山东德建集团有限公司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刘俊铭、赵德水、栗惠龙、裴  松、张振军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基坑内撑支护单侧模板地下室外墙施工工法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山东德建集团有限公司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白云志、刘  欣、杨  勇、孙高峰、鲍成龙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楼层间大跨度石材幕墙立柱安装施工工法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山东德建集团有限公司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袁帅、梁栋、孙桂园、王光玉、张红科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无尘下运高层建筑垃圾施工工法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德州天元集团有限责任公司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孔令强、杨振振、周银银、朱文绪、杨  鹏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结构双柱同步浇筑施工工法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东海建设集团有限公司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王玉华、王善杰、杜洪强、陈磊、肖秋义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挡土墙后浇带封堵施工工法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东海建设集团有限公司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姚甲峰、李文岭、孙文山、陈海彬、刘振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改良背楞根部封堵施工工法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东海建设集团有限公司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王玉华、王善杰、杜洪强、王超、马庆周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坡屋面混凝土分段浇筑施工工法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东海建设集团有限公司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刘芳超、蔺庆凯、李书亭、柳树岩、李娟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装配式结构叠合板预留洞磁盒定位安装施工工法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东海建设集团有限公司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刘鹏涛、王德青、丁继飞、王晓冉、张明华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大跨度桁架连廊空中对接施工工法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山东德建建筑科技股份有限公司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张垣云、周吉鹏、马万庆、刘  妮、赵晓明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none" w:color="auto" w:sz="0" w:space="0"/>
            <w:insideH w:val="single" w:color="D7E4F2" w:sz="8" w:space="0"/>
            <w:insideV w:val="single" w:color="D7E4F2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eastAsia="宋体" w:cs="Calibri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17</w:t>
            </w:r>
            <w:bookmarkStart w:id="0" w:name="_GoBack"/>
            <w:bookmarkEnd w:id="0"/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填充墙内嵌式配电箱体预制构件施工工法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房建类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山东德兴集团建设工程有限公司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范士委、韩宝海、李超远、荆衍松、任传玺</w:t>
            </w:r>
          </w:p>
        </w:tc>
      </w:tr>
    </w:tbl>
    <w:p>
      <w:pPr>
        <w:framePr w:w="0" w:wrap="auto" w:vAnchor="margin" w:hAnchor="text" w:yAlign="inline"/>
        <w:jc w:val="left"/>
        <w:rPr>
          <w:rFonts w:hint="eastAsia" w:ascii="宋体" w:hAnsi="宋体" w:eastAsia="宋体" w:cs="宋体"/>
          <w:sz w:val="28"/>
          <w:szCs w:val="28"/>
          <w:lang w:val="zh-TW" w:eastAsia="zh-T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07331"/>
    <w:rsid w:val="76507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11"/>
    <w:basedOn w:val="2"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2018-12-20T06:12:00Z</dcterms:created>
  <dc:creator>^_^</dc:creator>
  <cp:lastModifiedBy>^_^</cp:lastModifiedBy>
  <dcterms:modified xsi:type="dcterms:W3CDTF">2018-12-20T06:15:50Z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